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8" w:rsidRDefault="00241338" w:rsidP="00241338">
      <w:pPr>
        <w:widowControl w:val="0"/>
        <w:tabs>
          <w:tab w:val="center" w:pos="2700"/>
          <w:tab w:val="center" w:pos="6300"/>
        </w:tabs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Příloha č. 1</w:t>
      </w:r>
    </w:p>
    <w:p w:rsidR="00241338" w:rsidRDefault="00241338" w:rsidP="00241338">
      <w:pPr>
        <w:widowControl w:val="0"/>
        <w:tabs>
          <w:tab w:val="center" w:pos="2700"/>
          <w:tab w:val="center" w:pos="6300"/>
        </w:tabs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Krycí list nabídky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104"/>
        <w:gridCol w:w="3976"/>
        <w:gridCol w:w="2557"/>
      </w:tblGrid>
      <w:tr w:rsidR="00241338" w:rsidTr="00241338">
        <w:trPr>
          <w:trHeight w:val="434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241338" w:rsidTr="00241338">
        <w:trPr>
          <w:trHeight w:val="380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241338" w:rsidTr="00241338">
        <w:trPr>
          <w:trHeight w:val="45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38" w:rsidRDefault="00241338">
            <w:pPr>
              <w:pStyle w:val="Nzev"/>
              <w:widowControl w:val="0"/>
              <w:tabs>
                <w:tab w:val="center" w:pos="2700"/>
                <w:tab w:val="center" w:pos="6300"/>
              </w:tabs>
              <w:spacing w:before="120" w:after="24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</w:rPr>
              <w:t>Nákup multifunkčního a měřicího vozidla</w:t>
            </w:r>
          </w:p>
        </w:tc>
      </w:tr>
      <w:tr w:rsidR="00241338" w:rsidTr="00241338">
        <w:trPr>
          <w:trHeight w:val="215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241338" w:rsidTr="00241338">
        <w:trPr>
          <w:trHeight w:val="348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Zadavatel:</w:t>
            </w:r>
          </w:p>
        </w:tc>
      </w:tr>
      <w:tr w:rsidR="00241338" w:rsidTr="00241338">
        <w:trPr>
          <w:trHeight w:val="332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Technická správa komunikací hl. m. Prahy, a.s.</w:t>
            </w:r>
          </w:p>
        </w:tc>
      </w:tr>
      <w:tr w:rsidR="00241338" w:rsidTr="00241338">
        <w:trPr>
          <w:trHeight w:val="332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Řásnovka 770/8, Staré Město, 110 00 Praha 1</w:t>
            </w:r>
          </w:p>
        </w:tc>
      </w:tr>
      <w:tr w:rsidR="00241338" w:rsidTr="00241338">
        <w:trPr>
          <w:trHeight w:val="348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03447286</w:t>
            </w:r>
          </w:p>
        </w:tc>
      </w:tr>
      <w:tr w:rsidR="00241338" w:rsidTr="00241338">
        <w:trPr>
          <w:trHeight w:val="380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oprávněná zastupovat zadavatele: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Mgr. Jozef Sinčák, MBA, předseda představenstva</w:t>
            </w:r>
          </w:p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 xml:space="preserve">prof. Ing. Karel Pospíšil, Ph.D., místopředseda představenstva </w:t>
            </w:r>
          </w:p>
        </w:tc>
      </w:tr>
      <w:tr w:rsidR="00241338" w:rsidTr="00241338">
        <w:trPr>
          <w:trHeight w:val="73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1338" w:rsidTr="00241338">
        <w:trPr>
          <w:trHeight w:val="358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406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Sídlo podnikání: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348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Tel/Fax.: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354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332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332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356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oprávněná zastupovat dodavatele: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418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410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1633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Celková nabídková cena v Kč bez DPH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316"/>
          <w:jc w:val="center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 w:type="page"/>
              <w:t>Autorizace nabídky osobou oprávněnou zastupovat dodavatele:</w:t>
            </w:r>
          </w:p>
        </w:tc>
      </w:tr>
      <w:tr w:rsidR="00241338" w:rsidTr="00241338">
        <w:trPr>
          <w:trHeight w:val="992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 oprávněné osoby:</w:t>
            </w:r>
          </w:p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Razítko</w:t>
            </w:r>
          </w:p>
        </w:tc>
      </w:tr>
      <w:tr w:rsidR="00241338" w:rsidTr="00241338">
        <w:trPr>
          <w:trHeight w:val="371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382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Funkce 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8" w:rsidRDefault="00241338">
            <w:pPr>
              <w:widowControl w:val="0"/>
              <w:tabs>
                <w:tab w:val="center" w:pos="2700"/>
                <w:tab w:val="center" w:pos="63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241338" w:rsidRDefault="00241338" w:rsidP="0024133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>
        <w:rPr>
          <w:rFonts w:ascii="Calibri" w:hAnsi="Calibri" w:cs="Calibri"/>
          <w:b/>
          <w:bCs/>
        </w:rPr>
        <w:lastRenderedPageBreak/>
        <w:t>Příloha č. 2</w:t>
      </w:r>
    </w:p>
    <w:p w:rsidR="00241338" w:rsidRDefault="00241338" w:rsidP="00241338">
      <w:pPr>
        <w:widowControl w:val="0"/>
        <w:spacing w:before="120" w:after="120" w:line="32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Vzor čestného prohlášení o splnění základní způsobilosti</w:t>
      </w:r>
    </w:p>
    <w:p w:rsidR="00241338" w:rsidRDefault="00241338" w:rsidP="00241338">
      <w:pPr>
        <w:widowControl w:val="0"/>
        <w:autoSpaceDE w:val="0"/>
        <w:autoSpaceDN w:val="0"/>
        <w:adjustRightInd w:val="0"/>
        <w:spacing w:before="120" w:after="120" w:line="32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Čestné prohlášení</w:t>
      </w:r>
    </w:p>
    <w:tbl>
      <w:tblPr>
        <w:tblW w:w="7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25"/>
      </w:tblGrid>
      <w:tr w:rsidR="00241338" w:rsidTr="00241338">
        <w:trPr>
          <w:trHeight w:val="563"/>
        </w:trPr>
        <w:tc>
          <w:tcPr>
            <w:tcW w:w="1843" w:type="dxa"/>
          </w:tcPr>
          <w:p w:rsidR="00241338" w:rsidRDefault="00241338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321" w:type="dxa"/>
          </w:tcPr>
          <w:p w:rsidR="00241338" w:rsidRDefault="00241338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41338" w:rsidTr="00241338">
        <w:trPr>
          <w:trHeight w:val="396"/>
        </w:trPr>
        <w:tc>
          <w:tcPr>
            <w:tcW w:w="1843" w:type="dxa"/>
            <w:hideMark/>
          </w:tcPr>
          <w:p w:rsidR="00241338" w:rsidRDefault="00241338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:rsidR="00241338" w:rsidRDefault="00241338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397"/>
        </w:trPr>
        <w:tc>
          <w:tcPr>
            <w:tcW w:w="1843" w:type="dxa"/>
            <w:hideMark/>
          </w:tcPr>
          <w:p w:rsidR="00241338" w:rsidRDefault="00241338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:rsidR="00241338" w:rsidRDefault="00241338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  <w:highlight w:val="yellow"/>
              </w:rPr>
              <w:t>[DOPLNÍ DODAVATEL]</w:t>
            </w:r>
          </w:p>
        </w:tc>
      </w:tr>
      <w:tr w:rsidR="00241338" w:rsidTr="00241338">
        <w:trPr>
          <w:trHeight w:val="306"/>
        </w:trPr>
        <w:tc>
          <w:tcPr>
            <w:tcW w:w="1843" w:type="dxa"/>
            <w:hideMark/>
          </w:tcPr>
          <w:p w:rsidR="00241338" w:rsidRDefault="00241338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:rsidR="00241338" w:rsidRDefault="00241338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  <w:highlight w:val="yellow"/>
              </w:rPr>
              <w:t>[DOPLNÍ DODAVATEL]</w:t>
            </w:r>
          </w:p>
        </w:tc>
      </w:tr>
    </w:tbl>
    <w:p w:rsidR="00241338" w:rsidRDefault="00241338" w:rsidP="00241338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zapsaný v obchodním rejstříku vedeném </w:t>
      </w:r>
      <w:r>
        <w:rPr>
          <w:rFonts w:asciiTheme="minorHAnsi" w:hAnsiTheme="minorHAnsi" w:cstheme="minorHAnsi"/>
          <w:bCs/>
          <w:szCs w:val="22"/>
          <w:highlight w:val="yellow"/>
        </w:rPr>
        <w:t>[DOPLNÍ DODAVATEL]</w:t>
      </w:r>
    </w:p>
    <w:p w:rsidR="00241338" w:rsidRDefault="00241338" w:rsidP="00241338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(dále jen „dodavatel“)  </w:t>
      </w:r>
    </w:p>
    <w:p w:rsidR="00241338" w:rsidRDefault="00241338" w:rsidP="00241338">
      <w:pPr>
        <w:widowControl w:val="0"/>
        <w:spacing w:before="120" w:after="94" w:line="252" w:lineRule="auto"/>
        <w:ind w:right="553"/>
        <w:jc w:val="both"/>
        <w:rPr>
          <w:rFonts w:asciiTheme="minorHAnsi" w:hAnsiTheme="minorHAnsi" w:cstheme="minorHAnsi"/>
        </w:rPr>
      </w:pPr>
    </w:p>
    <w:p w:rsidR="00241338" w:rsidRDefault="00241338" w:rsidP="00241338">
      <w:pPr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tímto pro účely veřejné zakázky s názvem „</w:t>
      </w:r>
      <w:r>
        <w:rPr>
          <w:rFonts w:asciiTheme="minorHAnsi" w:hAnsiTheme="minorHAnsi" w:cstheme="minorHAnsi"/>
          <w:b/>
          <w:bCs/>
          <w:szCs w:val="22"/>
        </w:rPr>
        <w:t>Nákup multifunkčního a měřicího vozidla</w:t>
      </w:r>
      <w:r>
        <w:rPr>
          <w:rFonts w:asciiTheme="minorHAnsi" w:hAnsiTheme="minorHAnsi" w:cstheme="minorHAnsi"/>
          <w:bCs/>
          <w:szCs w:val="22"/>
        </w:rPr>
        <w:t>“ čestně prohlašuje, že splňuje základní způsobilost v rozsahu dle § 74 odst. 1 písm. c) a e), a v části týkající se spotřební daně písm. b) zákona č. 134/2016 Sb., o zadávání veřejných zakázek, ve znění pozdějších předpisů (dále jen „ZZVZ“), tedy že:</w:t>
      </w:r>
    </w:p>
    <w:p w:rsidR="00241338" w:rsidRDefault="00241338" w:rsidP="00241338">
      <w:pPr>
        <w:pStyle w:val="Odstavecseseznamem"/>
        <w:widowControl w:val="0"/>
        <w:numPr>
          <w:ilvl w:val="0"/>
          <w:numId w:val="1"/>
        </w:numPr>
        <w:spacing w:before="120" w:line="300" w:lineRule="auto"/>
        <w:ind w:right="1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nemá v České republice nebo v zemi svého sídla v evidenci daní zachycen splatný daňový nedoplatek týkající se spotřební daně;</w:t>
      </w:r>
    </w:p>
    <w:p w:rsidR="00241338" w:rsidRDefault="00241338" w:rsidP="00241338">
      <w:pPr>
        <w:pStyle w:val="Odstavecseseznamem"/>
        <w:widowControl w:val="0"/>
        <w:numPr>
          <w:ilvl w:val="0"/>
          <w:numId w:val="1"/>
        </w:numPr>
        <w:spacing w:before="120" w:line="300" w:lineRule="auto"/>
        <w:ind w:right="1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nemá v České republice nebo v zemi svého sídla splatný nedoplatek na pojistném nebo na penále na veřejné zdravotní pojištění;</w:t>
      </w:r>
    </w:p>
    <w:p w:rsidR="00241338" w:rsidRDefault="00241338" w:rsidP="00241338">
      <w:pPr>
        <w:pStyle w:val="Odstavecseseznamem"/>
        <w:widowControl w:val="0"/>
        <w:numPr>
          <w:ilvl w:val="0"/>
          <w:numId w:val="1"/>
        </w:numPr>
        <w:spacing w:before="120" w:line="300" w:lineRule="auto"/>
        <w:ind w:right="1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Fonts w:asciiTheme="minorHAnsi" w:hAnsiTheme="minorHAnsi" w:cstheme="minorHAnsi"/>
          <w:bCs/>
          <w:szCs w:val="22"/>
          <w:vertAlign w:val="superscript"/>
        </w:rPr>
        <w:footnoteReference w:id="1"/>
      </w:r>
      <w:r>
        <w:rPr>
          <w:rFonts w:asciiTheme="minorHAnsi" w:hAnsiTheme="minorHAnsi" w:cstheme="minorHAnsi"/>
          <w:bCs/>
          <w:szCs w:val="22"/>
        </w:rPr>
        <w:t>.</w:t>
      </w:r>
    </w:p>
    <w:p w:rsidR="00241338" w:rsidRDefault="00241338" w:rsidP="00241338">
      <w:pPr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241338" w:rsidRDefault="00241338" w:rsidP="00241338">
      <w:pPr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</w:rPr>
      </w:pPr>
    </w:p>
    <w:p w:rsidR="00241338" w:rsidRDefault="00241338" w:rsidP="00241338">
      <w:pPr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V ________________ dne _____________ </w:t>
      </w:r>
    </w:p>
    <w:p w:rsidR="00241338" w:rsidRDefault="00241338" w:rsidP="00241338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Cs w:val="22"/>
        </w:rPr>
      </w:pPr>
    </w:p>
    <w:p w:rsidR="00241338" w:rsidRDefault="00241338" w:rsidP="00241338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____________________________________ </w:t>
      </w:r>
    </w:p>
    <w:p w:rsidR="00241338" w:rsidRDefault="00241338" w:rsidP="00241338">
      <w:pPr>
        <w:widowControl w:val="0"/>
        <w:spacing w:before="120" w:line="300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[Jméno oprávněné osoby / označení funkce]</w:t>
      </w:r>
    </w:p>
    <w:p w:rsidR="00E10F72" w:rsidRPr="00241338" w:rsidRDefault="00E10F72">
      <w:pPr>
        <w:rPr>
          <w:rFonts w:asciiTheme="minorHAnsi" w:hAnsiTheme="minorHAnsi" w:cstheme="minorHAnsi"/>
          <w:bCs/>
          <w:szCs w:val="22"/>
        </w:rPr>
      </w:pPr>
      <w:bookmarkStart w:id="0" w:name="_GoBack"/>
      <w:bookmarkEnd w:id="0"/>
    </w:p>
    <w:sectPr w:rsidR="00E10F72" w:rsidRPr="0024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38" w:rsidRDefault="00241338" w:rsidP="00241338">
      <w:r>
        <w:separator/>
      </w:r>
    </w:p>
  </w:endnote>
  <w:endnote w:type="continuationSeparator" w:id="0">
    <w:p w:rsidR="00241338" w:rsidRDefault="00241338" w:rsidP="0024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38" w:rsidRDefault="00241338" w:rsidP="00241338">
      <w:r>
        <w:separator/>
      </w:r>
    </w:p>
  </w:footnote>
  <w:footnote w:type="continuationSeparator" w:id="0">
    <w:p w:rsidR="00241338" w:rsidRDefault="00241338" w:rsidP="00241338">
      <w:r>
        <w:continuationSeparator/>
      </w:r>
    </w:p>
  </w:footnote>
  <w:footnote w:id="1">
    <w:p w:rsidR="00241338" w:rsidRDefault="00241338" w:rsidP="00241338">
      <w:pPr>
        <w:pStyle w:val="Textpoznpodarou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2"/>
          <w:vertAlign w:val="superscript"/>
        </w:rPr>
        <w:footnoteRef/>
      </w:r>
      <w:r>
        <w:rPr>
          <w:rFonts w:asciiTheme="minorHAnsi" w:hAnsiTheme="minorHAnsi" w:cstheme="minorHAnsi"/>
          <w:bCs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6C6"/>
    <w:multiLevelType w:val="hybridMultilevel"/>
    <w:tmpl w:val="E3560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8"/>
    <w:rsid w:val="00241338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semiHidden/>
    <w:locked/>
    <w:rsid w:val="00241338"/>
    <w:rPr>
      <w:rFonts w:ascii="Times New Roman" w:eastAsia="Times New Roman" w:hAnsi="Times New Roman" w:cs="Times New Roman"/>
      <w:sz w:val="20"/>
      <w:szCs w:val="20"/>
    </w:rPr>
  </w:style>
  <w:style w:type="paragraph" w:styleId="Textpoznpodarou">
    <w:name w:val="footnote text"/>
    <w:aliases w:val="RL Text pozn. pod čarou"/>
    <w:basedOn w:val="Normln"/>
    <w:link w:val="TextpoznpodarouChar"/>
    <w:semiHidden/>
    <w:unhideWhenUsed/>
    <w:rsid w:val="00241338"/>
    <w:rPr>
      <w:sz w:val="20"/>
      <w:szCs w:val="20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413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41338"/>
    <w:pPr>
      <w:spacing w:before="240" w:after="60"/>
      <w:jc w:val="center"/>
    </w:pPr>
    <w:rPr>
      <w:rFonts w:ascii="Calibri" w:hAnsi="Calibri" w:cs="Arial"/>
      <w:b/>
      <w:bCs/>
      <w:color w:val="394A58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41338"/>
    <w:rPr>
      <w:rFonts w:ascii="Calibri" w:eastAsia="Times New Roman" w:hAnsi="Calibri" w:cs="Arial"/>
      <w:b/>
      <w:bCs/>
      <w:color w:val="394A58"/>
      <w:kern w:val="28"/>
      <w:sz w:val="32"/>
      <w:szCs w:val="32"/>
      <w:lang w:eastAsia="cs-CZ"/>
    </w:rPr>
  </w:style>
  <w:style w:type="character" w:customStyle="1" w:styleId="OdstavecseseznamemChar">
    <w:name w:val="Odstavec se seznamem Char"/>
    <w:aliases w:val="Odstavec_muj Char,Odstavec 1 Char,cp_Odstavec se seznamem Char,Bullet Number Char,Bullet List Char,FooterText Char,numbered Char,Paragraphe de liste1 Char,Bulletr List Paragraph Char,列出段落 Char,列出段落1 Char,List Paragraph21 Char"/>
    <w:link w:val="Odstavecseseznamem"/>
    <w:uiPriority w:val="34"/>
    <w:locked/>
    <w:rsid w:val="00241338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Odstavec_muj,Odstavec 1,cp_Odstavec se seznamem,Bullet Number,Bullet List,FooterText,numbered,Paragraphe de liste1,Bulletr List Paragraph,列出段落,列出段落1,List Paragraph21,Listeafsnit1,Parágrafo da Lista1,List Paragraph,A-Odrážky1,Nad"/>
    <w:basedOn w:val="Normln"/>
    <w:link w:val="OdstavecseseznamemChar"/>
    <w:uiPriority w:val="34"/>
    <w:qFormat/>
    <w:rsid w:val="00241338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semiHidden/>
    <w:locked/>
    <w:rsid w:val="00241338"/>
    <w:rPr>
      <w:rFonts w:ascii="Times New Roman" w:eastAsia="Times New Roman" w:hAnsi="Times New Roman" w:cs="Times New Roman"/>
      <w:sz w:val="20"/>
      <w:szCs w:val="20"/>
    </w:rPr>
  </w:style>
  <w:style w:type="paragraph" w:styleId="Textpoznpodarou">
    <w:name w:val="footnote text"/>
    <w:aliases w:val="RL Text pozn. pod čarou"/>
    <w:basedOn w:val="Normln"/>
    <w:link w:val="TextpoznpodarouChar"/>
    <w:semiHidden/>
    <w:unhideWhenUsed/>
    <w:rsid w:val="00241338"/>
    <w:rPr>
      <w:sz w:val="20"/>
      <w:szCs w:val="20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413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41338"/>
    <w:pPr>
      <w:spacing w:before="240" w:after="60"/>
      <w:jc w:val="center"/>
    </w:pPr>
    <w:rPr>
      <w:rFonts w:ascii="Calibri" w:hAnsi="Calibri" w:cs="Arial"/>
      <w:b/>
      <w:bCs/>
      <w:color w:val="394A58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41338"/>
    <w:rPr>
      <w:rFonts w:ascii="Calibri" w:eastAsia="Times New Roman" w:hAnsi="Calibri" w:cs="Arial"/>
      <w:b/>
      <w:bCs/>
      <w:color w:val="394A58"/>
      <w:kern w:val="28"/>
      <w:sz w:val="32"/>
      <w:szCs w:val="32"/>
      <w:lang w:eastAsia="cs-CZ"/>
    </w:rPr>
  </w:style>
  <w:style w:type="character" w:customStyle="1" w:styleId="OdstavecseseznamemChar">
    <w:name w:val="Odstavec se seznamem Char"/>
    <w:aliases w:val="Odstavec_muj Char,Odstavec 1 Char,cp_Odstavec se seznamem Char,Bullet Number Char,Bullet List Char,FooterText Char,numbered Char,Paragraphe de liste1 Char,Bulletr List Paragraph Char,列出段落 Char,列出段落1 Char,List Paragraph21 Char"/>
    <w:link w:val="Odstavecseseznamem"/>
    <w:uiPriority w:val="34"/>
    <w:locked/>
    <w:rsid w:val="00241338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Odstavec_muj,Odstavec 1,cp_Odstavec se seznamem,Bullet Number,Bullet List,FooterText,numbered,Paragraphe de liste1,Bulletr List Paragraph,列出段落,列出段落1,List Paragraph21,Listeafsnit1,Parágrafo da Lista1,List Paragraph,A-Odrážky1,Nad"/>
    <w:basedOn w:val="Normln"/>
    <w:link w:val="OdstavecseseznamemChar"/>
    <w:uiPriority w:val="34"/>
    <w:qFormat/>
    <w:rsid w:val="0024133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Honzátková Kateřina</dc:creator>
  <cp:lastModifiedBy>Honzátková Kateřina</cp:lastModifiedBy>
  <cp:revision>1</cp:revision>
  <dcterms:created xsi:type="dcterms:W3CDTF">2020-12-28T09:15:00Z</dcterms:created>
  <dcterms:modified xsi:type="dcterms:W3CDTF">2020-12-28T09:16:00Z</dcterms:modified>
</cp:coreProperties>
</file>